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arisienne" w:cs="Parisienne" w:eastAsia="Parisienne" w:hAnsi="Parisienne"/>
          <w:sz w:val="60"/>
          <w:szCs w:val="60"/>
        </w:rPr>
      </w:pPr>
      <w:r w:rsidDel="00000000" w:rsidR="00000000" w:rsidRPr="00000000">
        <w:rPr>
          <w:rFonts w:ascii="Parisienne" w:cs="Parisienne" w:eastAsia="Parisienne" w:hAnsi="Parisienne"/>
          <w:sz w:val="60"/>
          <w:szCs w:val="60"/>
          <w:rtl w:val="0"/>
        </w:rPr>
        <w:t xml:space="preserve">Cher élève,</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rFonts w:ascii="Lekton" w:cs="Lekton" w:eastAsia="Lekton" w:hAnsi="Lekton"/>
          <w:sz w:val="30"/>
          <w:szCs w:val="30"/>
        </w:rPr>
      </w:pPr>
      <w:r w:rsidDel="00000000" w:rsidR="00000000" w:rsidRPr="00000000">
        <w:rPr>
          <w:rFonts w:ascii="Lekton" w:cs="Lekton" w:eastAsia="Lekton" w:hAnsi="Lekton"/>
          <w:sz w:val="30"/>
          <w:szCs w:val="30"/>
          <w:rtl w:val="0"/>
        </w:rPr>
        <w:t xml:space="preserve">Vous avez la chance de vivre dans une société démocratique.</w:t>
      </w:r>
    </w:p>
    <w:p w:rsidR="00000000" w:rsidDel="00000000" w:rsidP="00000000" w:rsidRDefault="00000000" w:rsidRPr="00000000" w14:paraId="00000004">
      <w:pPr>
        <w:rPr>
          <w:rFonts w:ascii="Lekton" w:cs="Lekton" w:eastAsia="Lekton" w:hAnsi="Lekton"/>
          <w:sz w:val="30"/>
          <w:szCs w:val="30"/>
        </w:rPr>
      </w:pPr>
      <w:r w:rsidDel="00000000" w:rsidR="00000000" w:rsidRPr="00000000">
        <w:rPr>
          <w:rtl w:val="0"/>
        </w:rPr>
      </w:r>
    </w:p>
    <w:p w:rsidR="00000000" w:rsidDel="00000000" w:rsidP="00000000" w:rsidRDefault="00000000" w:rsidRPr="00000000" w14:paraId="00000005">
      <w:pPr>
        <w:rPr>
          <w:rFonts w:ascii="Lekton" w:cs="Lekton" w:eastAsia="Lekton" w:hAnsi="Lekton"/>
          <w:sz w:val="30"/>
          <w:szCs w:val="30"/>
        </w:rPr>
      </w:pPr>
      <w:r w:rsidDel="00000000" w:rsidR="00000000" w:rsidRPr="00000000">
        <w:rPr>
          <w:rFonts w:ascii="Lekton" w:cs="Lekton" w:eastAsia="Lekton" w:hAnsi="Lekton"/>
          <w:sz w:val="30"/>
          <w:szCs w:val="30"/>
          <w:rtl w:val="0"/>
        </w:rPr>
        <w:t xml:space="preserve">Pourquoi je dis que vous avez de la chance ?</w:t>
      </w:r>
    </w:p>
    <w:p w:rsidR="00000000" w:rsidDel="00000000" w:rsidP="00000000" w:rsidRDefault="00000000" w:rsidRPr="00000000" w14:paraId="00000006">
      <w:pPr>
        <w:rPr>
          <w:rFonts w:ascii="Lekton" w:cs="Lekton" w:eastAsia="Lekton" w:hAnsi="Lekton"/>
          <w:sz w:val="30"/>
          <w:szCs w:val="30"/>
        </w:rPr>
      </w:pPr>
      <w:r w:rsidDel="00000000" w:rsidR="00000000" w:rsidRPr="00000000">
        <w:rPr>
          <w:rtl w:val="0"/>
        </w:rPr>
      </w:r>
    </w:p>
    <w:p w:rsidR="00000000" w:rsidDel="00000000" w:rsidP="00000000" w:rsidRDefault="00000000" w:rsidRPr="00000000" w14:paraId="00000007">
      <w:pPr>
        <w:rPr>
          <w:rFonts w:ascii="Lekton" w:cs="Lekton" w:eastAsia="Lekton" w:hAnsi="Lekton"/>
          <w:sz w:val="30"/>
          <w:szCs w:val="30"/>
        </w:rPr>
      </w:pPr>
      <w:r w:rsidDel="00000000" w:rsidR="00000000" w:rsidRPr="00000000">
        <w:rPr>
          <w:rFonts w:ascii="Lekton" w:cs="Lekton" w:eastAsia="Lekton" w:hAnsi="Lekton"/>
          <w:sz w:val="30"/>
          <w:szCs w:val="30"/>
          <w:rtl w:val="0"/>
        </w:rPr>
        <w:t xml:space="preserve">Parce que vous êtes libre de penser et de vous exprimer librement.</w:t>
      </w:r>
    </w:p>
    <w:p w:rsidR="00000000" w:rsidDel="00000000" w:rsidP="00000000" w:rsidRDefault="00000000" w:rsidRPr="00000000" w14:paraId="00000008">
      <w:pPr>
        <w:rPr>
          <w:rFonts w:ascii="Lekton" w:cs="Lekton" w:eastAsia="Lekton" w:hAnsi="Lekton"/>
          <w:sz w:val="30"/>
          <w:szCs w:val="30"/>
        </w:rPr>
      </w:pPr>
      <w:r w:rsidDel="00000000" w:rsidR="00000000" w:rsidRPr="00000000">
        <w:rPr>
          <w:rtl w:val="0"/>
        </w:rPr>
      </w:r>
    </w:p>
    <w:p w:rsidR="00000000" w:rsidDel="00000000" w:rsidP="00000000" w:rsidRDefault="00000000" w:rsidRPr="00000000" w14:paraId="00000009">
      <w:pPr>
        <w:rPr>
          <w:rFonts w:ascii="Lekton" w:cs="Lekton" w:eastAsia="Lekton" w:hAnsi="Lekton"/>
          <w:sz w:val="30"/>
          <w:szCs w:val="30"/>
        </w:rPr>
      </w:pPr>
      <w:r w:rsidDel="00000000" w:rsidR="00000000" w:rsidRPr="00000000">
        <w:rPr>
          <w:rFonts w:ascii="Lekton" w:cs="Lekton" w:eastAsia="Lekton" w:hAnsi="Lekton"/>
          <w:sz w:val="30"/>
          <w:szCs w:val="30"/>
          <w:rtl w:val="0"/>
        </w:rPr>
        <w:t xml:space="preserve">Je n'ai pas besoin d'argumenter davantage. vous voyez très bien ce que je veux dire. Il suffit de regarder ce qui se passe dans un grand nombre de pays aujourd'hui.</w:t>
      </w:r>
    </w:p>
    <w:p w:rsidR="00000000" w:rsidDel="00000000" w:rsidP="00000000" w:rsidRDefault="00000000" w:rsidRPr="00000000" w14:paraId="0000000A">
      <w:pPr>
        <w:rPr>
          <w:rFonts w:ascii="Lekton" w:cs="Lekton" w:eastAsia="Lekton" w:hAnsi="Lekton"/>
          <w:sz w:val="30"/>
          <w:szCs w:val="30"/>
        </w:rPr>
      </w:pPr>
      <w:r w:rsidDel="00000000" w:rsidR="00000000" w:rsidRPr="00000000">
        <w:rPr>
          <w:rtl w:val="0"/>
        </w:rPr>
      </w:r>
    </w:p>
    <w:p w:rsidR="00000000" w:rsidDel="00000000" w:rsidP="00000000" w:rsidRDefault="00000000" w:rsidRPr="00000000" w14:paraId="0000000B">
      <w:pPr>
        <w:rPr>
          <w:rFonts w:ascii="Lekton" w:cs="Lekton" w:eastAsia="Lekton" w:hAnsi="Lekton"/>
          <w:sz w:val="30"/>
          <w:szCs w:val="30"/>
        </w:rPr>
      </w:pPr>
      <w:r w:rsidDel="00000000" w:rsidR="00000000" w:rsidRPr="00000000">
        <w:rPr>
          <w:rFonts w:ascii="Lekton" w:cs="Lekton" w:eastAsia="Lekton" w:hAnsi="Lekton"/>
          <w:sz w:val="30"/>
          <w:szCs w:val="30"/>
          <w:rtl w:val="0"/>
        </w:rPr>
        <w:t xml:space="preserve">La démocratie est toutefois un régime fragile. Là aussi, il suffit de regarder l'histoire pour comprendre qu'un régime démocratique peut être renversé. Surtout dans les moments de crise et de grands changements.</w:t>
      </w:r>
    </w:p>
    <w:p w:rsidR="00000000" w:rsidDel="00000000" w:rsidP="00000000" w:rsidRDefault="00000000" w:rsidRPr="00000000" w14:paraId="0000000C">
      <w:pPr>
        <w:rPr>
          <w:rFonts w:ascii="Lekton" w:cs="Lekton" w:eastAsia="Lekton" w:hAnsi="Lekton"/>
          <w:sz w:val="30"/>
          <w:szCs w:val="30"/>
        </w:rPr>
      </w:pPr>
      <w:r w:rsidDel="00000000" w:rsidR="00000000" w:rsidRPr="00000000">
        <w:rPr>
          <w:rtl w:val="0"/>
        </w:rPr>
      </w:r>
    </w:p>
    <w:p w:rsidR="00000000" w:rsidDel="00000000" w:rsidP="00000000" w:rsidRDefault="00000000" w:rsidRPr="00000000" w14:paraId="0000000D">
      <w:pPr>
        <w:rPr>
          <w:rFonts w:ascii="Lekton" w:cs="Lekton" w:eastAsia="Lekton" w:hAnsi="Lekton"/>
          <w:sz w:val="30"/>
          <w:szCs w:val="30"/>
        </w:rPr>
      </w:pPr>
      <w:r w:rsidDel="00000000" w:rsidR="00000000" w:rsidRPr="00000000">
        <w:rPr>
          <w:rFonts w:ascii="Lekton" w:cs="Lekton" w:eastAsia="Lekton" w:hAnsi="Lekton"/>
          <w:sz w:val="30"/>
          <w:szCs w:val="30"/>
          <w:rtl w:val="0"/>
        </w:rPr>
        <w:t xml:space="preserve">La démocratie est toutefois d'autant plus forte que les citoyens agissent et s'investissent dans le débat public.</w:t>
      </w:r>
    </w:p>
    <w:p w:rsidR="00000000" w:rsidDel="00000000" w:rsidP="00000000" w:rsidRDefault="00000000" w:rsidRPr="00000000" w14:paraId="0000000E">
      <w:pPr>
        <w:rPr>
          <w:rFonts w:ascii="Lekton" w:cs="Lekton" w:eastAsia="Lekton" w:hAnsi="Lekton"/>
          <w:sz w:val="30"/>
          <w:szCs w:val="30"/>
        </w:rPr>
      </w:pPr>
      <w:r w:rsidDel="00000000" w:rsidR="00000000" w:rsidRPr="00000000">
        <w:rPr>
          <w:rtl w:val="0"/>
        </w:rPr>
      </w:r>
    </w:p>
    <w:p w:rsidR="00000000" w:rsidDel="00000000" w:rsidP="00000000" w:rsidRDefault="00000000" w:rsidRPr="00000000" w14:paraId="0000000F">
      <w:pPr>
        <w:rPr>
          <w:rFonts w:ascii="Lekton" w:cs="Lekton" w:eastAsia="Lekton" w:hAnsi="Lekton"/>
          <w:sz w:val="30"/>
          <w:szCs w:val="30"/>
        </w:rPr>
      </w:pPr>
      <w:r w:rsidDel="00000000" w:rsidR="00000000" w:rsidRPr="00000000">
        <w:rPr>
          <w:rFonts w:ascii="Lekton" w:cs="Lekton" w:eastAsia="Lekton" w:hAnsi="Lekton"/>
          <w:sz w:val="30"/>
          <w:szCs w:val="30"/>
          <w:rtl w:val="0"/>
        </w:rPr>
        <w:t xml:space="preserve">La force de la démocratie, c'est justement de permettre à des avis différents et opposés de s'exprimer.</w:t>
      </w:r>
    </w:p>
    <w:p w:rsidR="00000000" w:rsidDel="00000000" w:rsidP="00000000" w:rsidRDefault="00000000" w:rsidRPr="00000000" w14:paraId="00000010">
      <w:pPr>
        <w:rPr>
          <w:rFonts w:ascii="Lekton" w:cs="Lekton" w:eastAsia="Lekton" w:hAnsi="Lekton"/>
          <w:sz w:val="30"/>
          <w:szCs w:val="30"/>
        </w:rPr>
      </w:pPr>
      <w:r w:rsidDel="00000000" w:rsidR="00000000" w:rsidRPr="00000000">
        <w:rPr>
          <w:rtl w:val="0"/>
        </w:rPr>
      </w:r>
    </w:p>
    <w:p w:rsidR="00000000" w:rsidDel="00000000" w:rsidP="00000000" w:rsidRDefault="00000000" w:rsidRPr="00000000" w14:paraId="00000011">
      <w:pPr>
        <w:rPr>
          <w:rFonts w:ascii="Lekton" w:cs="Lekton" w:eastAsia="Lekton" w:hAnsi="Lekton"/>
          <w:sz w:val="30"/>
          <w:szCs w:val="30"/>
        </w:rPr>
      </w:pPr>
      <w:r w:rsidDel="00000000" w:rsidR="00000000" w:rsidRPr="00000000">
        <w:rPr>
          <w:rFonts w:ascii="Lekton" w:cs="Lekton" w:eastAsia="Lekton" w:hAnsi="Lekton"/>
          <w:sz w:val="30"/>
          <w:szCs w:val="30"/>
          <w:rtl w:val="0"/>
        </w:rPr>
        <w:t xml:space="preserve">La force de la démocratie, c'est que les citoyens soient informés pour ensuite développer les idées qu'ils défendent.</w:t>
      </w:r>
    </w:p>
    <w:p w:rsidR="00000000" w:rsidDel="00000000" w:rsidP="00000000" w:rsidRDefault="00000000" w:rsidRPr="00000000" w14:paraId="00000012">
      <w:pPr>
        <w:rPr>
          <w:rFonts w:ascii="Lekton" w:cs="Lekton" w:eastAsia="Lekton" w:hAnsi="Lekton"/>
          <w:sz w:val="30"/>
          <w:szCs w:val="30"/>
        </w:rPr>
      </w:pPr>
      <w:r w:rsidDel="00000000" w:rsidR="00000000" w:rsidRPr="00000000">
        <w:rPr>
          <w:rtl w:val="0"/>
        </w:rPr>
      </w:r>
    </w:p>
    <w:p w:rsidR="00000000" w:rsidDel="00000000" w:rsidP="00000000" w:rsidRDefault="00000000" w:rsidRPr="00000000" w14:paraId="00000013">
      <w:pPr>
        <w:rPr>
          <w:rFonts w:ascii="Lekton" w:cs="Lekton" w:eastAsia="Lekton" w:hAnsi="Lekton"/>
          <w:sz w:val="30"/>
          <w:szCs w:val="30"/>
        </w:rPr>
      </w:pPr>
      <w:r w:rsidDel="00000000" w:rsidR="00000000" w:rsidRPr="00000000">
        <w:rPr>
          <w:rFonts w:ascii="Lekton" w:cs="Lekton" w:eastAsia="Lekton" w:hAnsi="Lekton"/>
          <w:sz w:val="30"/>
          <w:szCs w:val="30"/>
          <w:rtl w:val="0"/>
        </w:rPr>
        <w:t xml:space="preserve">Ce travail d'expression repose beaucoup sur la capacité à développer un discours structuré et convaincant.</w:t>
      </w:r>
    </w:p>
    <w:p w:rsidR="00000000" w:rsidDel="00000000" w:rsidP="00000000" w:rsidRDefault="00000000" w:rsidRPr="00000000" w14:paraId="00000014">
      <w:pPr>
        <w:rPr>
          <w:rFonts w:ascii="Lekton" w:cs="Lekton" w:eastAsia="Lekton" w:hAnsi="Lekton"/>
          <w:sz w:val="30"/>
          <w:szCs w:val="30"/>
        </w:rPr>
      </w:pPr>
      <w:r w:rsidDel="00000000" w:rsidR="00000000" w:rsidRPr="00000000">
        <w:rPr>
          <w:rtl w:val="0"/>
        </w:rPr>
      </w:r>
    </w:p>
    <w:p w:rsidR="00000000" w:rsidDel="00000000" w:rsidP="00000000" w:rsidRDefault="00000000" w:rsidRPr="00000000" w14:paraId="00000015">
      <w:pPr>
        <w:rPr>
          <w:rFonts w:ascii="Lekton" w:cs="Lekton" w:eastAsia="Lekton" w:hAnsi="Lekton"/>
          <w:sz w:val="30"/>
          <w:szCs w:val="30"/>
        </w:rPr>
      </w:pPr>
      <w:r w:rsidDel="00000000" w:rsidR="00000000" w:rsidRPr="00000000">
        <w:rPr>
          <w:rFonts w:ascii="Lekton" w:cs="Lekton" w:eastAsia="Lekton" w:hAnsi="Lekton"/>
          <w:sz w:val="30"/>
          <w:szCs w:val="30"/>
          <w:rtl w:val="0"/>
        </w:rPr>
        <w:t xml:space="preserve">C'est justement ce que je vous propose de faire.</w:t>
      </w:r>
    </w:p>
    <w:p w:rsidR="00000000" w:rsidDel="00000000" w:rsidP="00000000" w:rsidRDefault="00000000" w:rsidRPr="00000000" w14:paraId="00000016">
      <w:pPr>
        <w:rPr>
          <w:rFonts w:ascii="Lekton" w:cs="Lekton" w:eastAsia="Lekton" w:hAnsi="Lekton"/>
          <w:sz w:val="30"/>
          <w:szCs w:val="30"/>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Lekton" w:cs="Lekton" w:eastAsia="Lekton" w:hAnsi="Lekton"/>
          <w:sz w:val="30"/>
          <w:szCs w:val="30"/>
          <w:rtl w:val="0"/>
        </w:rPr>
        <w:t xml:space="preserve">Convaincre par un discours.</w:t>
      </w:r>
      <w:r w:rsidDel="00000000" w:rsidR="00000000" w:rsidRPr="00000000">
        <w:rPr>
          <w:rtl w:val="0"/>
        </w:rPr>
      </w:r>
    </w:p>
    <w:sectPr>
      <w:pgSz w:h="16838" w:w="11906"/>
      <w:pgMar w:bottom="566.9291338582677"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ekton">
    <w:embedRegular w:fontKey="{00000000-0000-0000-0000-000000000000}" r:id="rId5" w:subsetted="0"/>
    <w:embedBold w:fontKey="{00000000-0000-0000-0000-000000000000}" r:id="rId6" w:subsetted="0"/>
    <w:embedItalic w:fontKey="{00000000-0000-0000-0000-000000000000}" r:id="rId7" w:subsetted="0"/>
  </w:font>
  <w:font w:name="Parisienne">
    <w:embedRegular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Ubuntu" w:cs="Ubuntu" w:eastAsia="Ubuntu" w:hAnsi="Ubuntu"/>
        <w:sz w:val="26"/>
        <w:szCs w:val="26"/>
        <w:lang w:val="fr"/>
      </w:rPr>
    </w:rPrDefault>
    <w:pPrDefault>
      <w:pPr>
        <w:widowControl w:val="0"/>
        <w:spacing w:line="276" w:lineRule="auto"/>
        <w:ind w:left="990" w:right="99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00" w:before="600" w:lineRule="auto"/>
      <w:ind w:left="990" w:right="135"/>
      <w:jc w:val="both"/>
    </w:pPr>
    <w:rPr>
      <w:rFonts w:ascii="Ubuntu" w:cs="Ubuntu" w:eastAsia="Ubuntu" w:hAnsi="Ubuntu"/>
      <w:color w:val="980000"/>
      <w:sz w:val="48"/>
      <w:szCs w:val="48"/>
    </w:rPr>
  </w:style>
  <w:style w:type="paragraph" w:styleId="Heading2">
    <w:name w:val="heading 2"/>
    <w:basedOn w:val="Normal"/>
    <w:next w:val="Normal"/>
    <w:pPr>
      <w:spacing w:after="200" w:before="400" w:lineRule="auto"/>
      <w:ind w:right="990"/>
    </w:pPr>
    <w:rPr>
      <w:b w:val="1"/>
      <w:color w:val="434343"/>
      <w:sz w:val="32"/>
      <w:szCs w:val="32"/>
    </w:rPr>
  </w:style>
  <w:style w:type="paragraph" w:styleId="Heading3">
    <w:name w:val="heading 3"/>
    <w:basedOn w:val="Normal"/>
    <w:next w:val="Normal"/>
    <w:pPr>
      <w:spacing w:after="200" w:before="400" w:lineRule="auto"/>
    </w:pPr>
    <w:rPr>
      <w:b w:val="1"/>
      <w:color w:val="980000"/>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600" w:lineRule="auto"/>
      <w:ind w:left="0" w:right="0" w:firstLine="0"/>
    </w:pPr>
    <w:rPr>
      <w:color w:val="980000"/>
      <w:sz w:val="60"/>
      <w:szCs w:val="60"/>
    </w:rPr>
  </w:style>
  <w:style w:type="paragraph" w:styleId="Subtitle">
    <w:name w:val="Subtitle"/>
    <w:basedOn w:val="Normal"/>
    <w:next w:val="Normal"/>
    <w:pPr>
      <w:spacing w:after="400" w:lineRule="auto"/>
      <w:ind w:left="-150" w:right="0" w:firstLine="0"/>
    </w:pPr>
    <w:rPr>
      <w:color w:val="999999"/>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Lekton-regular.ttf"/><Relationship Id="rId6" Type="http://schemas.openxmlformats.org/officeDocument/2006/relationships/font" Target="fonts/Lekton-bold.ttf"/><Relationship Id="rId7" Type="http://schemas.openxmlformats.org/officeDocument/2006/relationships/font" Target="fonts/Lekton-italic.ttf"/><Relationship Id="rId8" Type="http://schemas.openxmlformats.org/officeDocument/2006/relationships/font" Target="fonts/Parisien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