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B0834" w14:textId="77777777" w:rsidR="00C262F9" w:rsidRPr="00316DAB" w:rsidRDefault="00C262F9" w:rsidP="00C262F9">
      <w:pPr>
        <w:jc w:val="center"/>
        <w:rPr>
          <w:sz w:val="28"/>
          <w:szCs w:val="28"/>
        </w:rPr>
      </w:pPr>
      <w:r w:rsidRPr="00316DAB">
        <w:rPr>
          <w:sz w:val="28"/>
          <w:szCs w:val="28"/>
        </w:rPr>
        <w:t>Evaluation sur les déplacements des courbes d’offre et de demande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C262F9" w14:paraId="6430B0C0" w14:textId="77777777" w:rsidTr="00FB2358">
        <w:tc>
          <w:tcPr>
            <w:tcW w:w="5381" w:type="dxa"/>
          </w:tcPr>
          <w:p w14:paraId="0A169D24" w14:textId="77777777" w:rsidR="00C262F9" w:rsidRDefault="00C262F9" w:rsidP="00FB2358">
            <w:r>
              <w:rPr>
                <w:noProof/>
              </w:rPr>
              <w:drawing>
                <wp:inline distT="0" distB="0" distL="0" distR="0" wp14:anchorId="427F3926" wp14:editId="25C02F43">
                  <wp:extent cx="3025299" cy="2019300"/>
                  <wp:effectExtent l="0" t="0" r="3810" b="0"/>
                  <wp:docPr id="17" name="Image 17" descr="Une image contenant carte,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iapositive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384" cy="2025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20973749" w14:textId="77777777" w:rsidR="00C262F9" w:rsidRDefault="00C262F9" w:rsidP="00FB2358">
            <w:r>
              <w:rPr>
                <w:noProof/>
              </w:rPr>
              <w:drawing>
                <wp:inline distT="0" distB="0" distL="0" distR="0" wp14:anchorId="58E1E99E" wp14:editId="6DCC28CA">
                  <wp:extent cx="3220720" cy="2140469"/>
                  <wp:effectExtent l="0" t="0" r="0" b="0"/>
                  <wp:docPr id="18" name="Image 18" descr="Une image contenant texte, car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iapositive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614" cy="2159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2F9" w14:paraId="552ACEA3" w14:textId="77777777" w:rsidTr="00FB2358">
        <w:tc>
          <w:tcPr>
            <w:tcW w:w="5381" w:type="dxa"/>
          </w:tcPr>
          <w:p w14:paraId="3AF9AFA9" w14:textId="77777777" w:rsidR="00C262F9" w:rsidRDefault="00C262F9" w:rsidP="00FB2358">
            <w:r>
              <w:rPr>
                <w:noProof/>
              </w:rPr>
              <w:drawing>
                <wp:inline distT="0" distB="0" distL="0" distR="0" wp14:anchorId="4C45B7C8" wp14:editId="29A84ACD">
                  <wp:extent cx="3330593" cy="2232660"/>
                  <wp:effectExtent l="0" t="0" r="3175" b="0"/>
                  <wp:docPr id="19" name="Image 19" descr="Une image contenant texte, car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Diapositive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8146" cy="225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17D4AE2E" w14:textId="77777777" w:rsidR="00C262F9" w:rsidRDefault="00C262F9" w:rsidP="00FB2358">
            <w:r>
              <w:rPr>
                <w:noProof/>
              </w:rPr>
              <w:drawing>
                <wp:inline distT="0" distB="0" distL="0" distR="0" wp14:anchorId="384A5777" wp14:editId="170A4487">
                  <wp:extent cx="3315461" cy="2212975"/>
                  <wp:effectExtent l="0" t="0" r="0" b="0"/>
                  <wp:docPr id="20" name="Image 20" descr="Une image contenant texte, car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Diapositive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827" cy="22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461855" w14:textId="77777777" w:rsidR="00C262F9" w:rsidRDefault="00C262F9" w:rsidP="00C262F9"/>
    <w:p w14:paraId="2A205BE8" w14:textId="77777777" w:rsidR="00C262F9" w:rsidRPr="00B67AE7" w:rsidRDefault="00C262F9" w:rsidP="00C262F9">
      <w:pPr>
        <w:rPr>
          <w:b/>
          <w:bCs/>
        </w:rPr>
      </w:pPr>
      <w:r w:rsidRPr="00B67AE7">
        <w:rPr>
          <w:b/>
          <w:bCs/>
        </w:rPr>
        <w:t>Quel schéma permet de modéliser les situations suivantes</w:t>
      </w:r>
      <w:r>
        <w:rPr>
          <w:b/>
          <w:bCs/>
        </w:rPr>
        <w:t>*du marché européen des fraises</w:t>
      </w:r>
      <w:r w:rsidRPr="00B67AE7">
        <w:rPr>
          <w:b/>
          <w:bCs/>
        </w:rPr>
        <w:t xml:space="preserve"> ? </w:t>
      </w:r>
    </w:p>
    <w:p w14:paraId="3672A3C1" w14:textId="77777777" w:rsidR="00C262F9" w:rsidRDefault="00C262F9" w:rsidP="00C262F9">
      <w:r>
        <w:t>1) Des pluies importantes en Europe du Sud ont endommagé les fraisiers et diminué les récoltes.</w:t>
      </w:r>
    </w:p>
    <w:p w14:paraId="67010019" w14:textId="77777777" w:rsidR="00C262F9" w:rsidRDefault="00C262F9" w:rsidP="00C262F9">
      <w:pPr>
        <w:ind w:left="360"/>
      </w:pPr>
      <w:r>
        <w:t>A</w:t>
      </w:r>
      <w:r>
        <w:tab/>
      </w:r>
      <w:r>
        <w:tab/>
      </w:r>
      <w:r>
        <w:tab/>
        <w:t>B</w:t>
      </w:r>
      <w:r>
        <w:tab/>
      </w:r>
      <w:r>
        <w:tab/>
        <w:t>C</w:t>
      </w:r>
      <w:r>
        <w:tab/>
      </w:r>
      <w:r>
        <w:tab/>
        <w:t>D</w:t>
      </w:r>
      <w:r>
        <w:tab/>
      </w:r>
      <w:r>
        <w:tab/>
        <w:t>Aucun</w:t>
      </w:r>
    </w:p>
    <w:p w14:paraId="2C6DA8E2" w14:textId="77777777" w:rsidR="00C262F9" w:rsidRDefault="00C262F9" w:rsidP="00C262F9">
      <w:r>
        <w:t>2) Une étude scientifique montrant que la consommation de fraises ralentit le vieillissement cellulaire entraine une hausse de sa consommation.</w:t>
      </w:r>
    </w:p>
    <w:p w14:paraId="05F4ABDD" w14:textId="77777777" w:rsidR="00C262F9" w:rsidRDefault="00C262F9" w:rsidP="00C262F9">
      <w:pPr>
        <w:ind w:left="360"/>
      </w:pPr>
      <w:r>
        <w:t>A</w:t>
      </w:r>
      <w:r>
        <w:tab/>
      </w:r>
      <w:r>
        <w:tab/>
      </w:r>
      <w:r>
        <w:tab/>
        <w:t>B</w:t>
      </w:r>
      <w:r>
        <w:tab/>
      </w:r>
      <w:r>
        <w:tab/>
        <w:t>C</w:t>
      </w:r>
      <w:r>
        <w:tab/>
      </w:r>
      <w:r>
        <w:tab/>
        <w:t>D</w:t>
      </w:r>
      <w:r>
        <w:tab/>
      </w:r>
      <w:r>
        <w:tab/>
        <w:t>Aucun</w:t>
      </w:r>
    </w:p>
    <w:p w14:paraId="1671F4E3" w14:textId="77777777" w:rsidR="00C262F9" w:rsidRDefault="00C262F9" w:rsidP="00C262F9">
      <w:r>
        <w:t>3) Une organisation de producteurs organise une grande campagne de publicité pour les fraises au niveau européen ; son succès est immédiat.</w:t>
      </w:r>
    </w:p>
    <w:p w14:paraId="2CCC5366" w14:textId="77777777" w:rsidR="00C262F9" w:rsidRDefault="00C262F9" w:rsidP="00C262F9">
      <w:pPr>
        <w:ind w:left="360"/>
      </w:pPr>
      <w:r>
        <w:t>A</w:t>
      </w:r>
      <w:r>
        <w:tab/>
      </w:r>
      <w:r>
        <w:tab/>
      </w:r>
      <w:r>
        <w:tab/>
        <w:t>B</w:t>
      </w:r>
      <w:r>
        <w:tab/>
      </w:r>
      <w:r>
        <w:tab/>
        <w:t>C</w:t>
      </w:r>
      <w:r>
        <w:tab/>
      </w:r>
      <w:r>
        <w:tab/>
        <w:t>D</w:t>
      </w:r>
      <w:r>
        <w:tab/>
      </w:r>
      <w:r>
        <w:tab/>
        <w:t>Aucun</w:t>
      </w:r>
    </w:p>
    <w:p w14:paraId="35A84CF7" w14:textId="77777777" w:rsidR="00C262F9" w:rsidRDefault="00C262F9" w:rsidP="00C262F9">
      <w:r>
        <w:t>4) Les producteurs cultivent une nouvelle variété de fraisiers qui donne 2 fois plus de fraises par plante.</w:t>
      </w:r>
    </w:p>
    <w:p w14:paraId="149D8290" w14:textId="77777777" w:rsidR="00C262F9" w:rsidRDefault="00C262F9" w:rsidP="00C262F9">
      <w:pPr>
        <w:ind w:left="360"/>
      </w:pPr>
      <w:r>
        <w:t>A</w:t>
      </w:r>
      <w:r>
        <w:tab/>
      </w:r>
      <w:r>
        <w:tab/>
      </w:r>
      <w:r>
        <w:tab/>
        <w:t>B</w:t>
      </w:r>
      <w:r>
        <w:tab/>
      </w:r>
      <w:r>
        <w:tab/>
        <w:t>C</w:t>
      </w:r>
      <w:r>
        <w:tab/>
      </w:r>
      <w:r>
        <w:tab/>
        <w:t>D</w:t>
      </w:r>
      <w:r>
        <w:tab/>
      </w:r>
      <w:r>
        <w:tab/>
        <w:t>Aucun</w:t>
      </w:r>
    </w:p>
    <w:p w14:paraId="79A69830" w14:textId="77777777" w:rsidR="00C262F9" w:rsidRDefault="00C262F9" w:rsidP="00C262F9">
      <w:r>
        <w:t xml:space="preserve">5) L’agence de sécurité alimentaire met en garde les consommateurs contre une consommation excessive de fraises. Des produits chimiques largement utilisés par les producteurs seraient nocifs pour la santé. </w:t>
      </w:r>
    </w:p>
    <w:p w14:paraId="07296D64" w14:textId="77777777" w:rsidR="00C262F9" w:rsidRDefault="00C262F9" w:rsidP="00C262F9">
      <w:pPr>
        <w:ind w:left="360"/>
      </w:pPr>
      <w:r>
        <w:t>A</w:t>
      </w:r>
      <w:r>
        <w:tab/>
      </w:r>
      <w:r>
        <w:tab/>
      </w:r>
      <w:r>
        <w:tab/>
        <w:t>B</w:t>
      </w:r>
      <w:r>
        <w:tab/>
      </w:r>
      <w:r>
        <w:tab/>
        <w:t>C</w:t>
      </w:r>
      <w:r>
        <w:tab/>
      </w:r>
      <w:r>
        <w:tab/>
        <w:t>D</w:t>
      </w:r>
      <w:r>
        <w:tab/>
      </w:r>
      <w:r>
        <w:tab/>
        <w:t>Aucun</w:t>
      </w:r>
    </w:p>
    <w:p w14:paraId="5B5643DB" w14:textId="77777777" w:rsidR="00C262F9" w:rsidRDefault="00C262F9" w:rsidP="00C262F9">
      <w:r>
        <w:t xml:space="preserve">6) La demande de fraises baisse à la suite d’une augmentation de leur prix. </w:t>
      </w:r>
    </w:p>
    <w:p w14:paraId="1776210C" w14:textId="77777777" w:rsidR="00C262F9" w:rsidRDefault="00C262F9" w:rsidP="00C262F9">
      <w:pPr>
        <w:ind w:left="360"/>
      </w:pPr>
      <w:r>
        <w:t>A</w:t>
      </w:r>
      <w:r>
        <w:tab/>
      </w:r>
      <w:r>
        <w:tab/>
      </w:r>
      <w:r>
        <w:tab/>
        <w:t>B</w:t>
      </w:r>
      <w:r>
        <w:tab/>
      </w:r>
      <w:r>
        <w:tab/>
        <w:t>C</w:t>
      </w:r>
      <w:r>
        <w:tab/>
      </w:r>
      <w:r>
        <w:tab/>
        <w:t>D</w:t>
      </w:r>
      <w:r>
        <w:tab/>
      </w:r>
      <w:r>
        <w:tab/>
        <w:t>Aucun</w:t>
      </w:r>
    </w:p>
    <w:p w14:paraId="29DE7FD5" w14:textId="77777777" w:rsidR="00C262F9" w:rsidRDefault="00C262F9" w:rsidP="00C262F9"/>
    <w:p w14:paraId="57DAEA3D" w14:textId="77777777" w:rsidR="00C262F9" w:rsidRPr="00C262F9" w:rsidRDefault="00C262F9">
      <w:pPr>
        <w:rPr>
          <w:i/>
          <w:iCs/>
        </w:rPr>
      </w:pPr>
      <w:r w:rsidRPr="00101B3A">
        <w:rPr>
          <w:i/>
          <w:iCs/>
        </w:rPr>
        <w:t>* Toutes ces situations sont fictives</w:t>
      </w:r>
      <w:bookmarkStart w:id="0" w:name="_GoBack"/>
      <w:bookmarkEnd w:id="0"/>
    </w:p>
    <w:sectPr w:rsidR="00C262F9" w:rsidRPr="00C262F9" w:rsidSect="00C26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F9"/>
    <w:rsid w:val="00C2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6319"/>
  <w15:chartTrackingRefBased/>
  <w15:docId w15:val="{28300B3E-8A9C-4804-9262-461B9B5D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2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2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CHEYNET Pascal</dc:creator>
  <cp:keywords/>
  <dc:description/>
  <cp:lastModifiedBy>CHEYNET Pascal</cp:lastModifiedBy>
  <cp:revision>1</cp:revision>
  <dcterms:created xsi:type="dcterms:W3CDTF">2019-06-17T07:55:00Z</dcterms:created>
  <dcterms:modified xsi:type="dcterms:W3CDTF">2019-06-17T07:56:00Z</dcterms:modified>
</cp:coreProperties>
</file>